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31DC2" w14:textId="77777777" w:rsidR="00276D38" w:rsidRPr="00346588" w:rsidRDefault="00276D38" w:rsidP="00276D38">
      <w:pPr>
        <w:rPr>
          <w:rFonts w:ascii="Tahoma" w:hAnsi="Tahoma" w:cs="Tahoma"/>
          <w:b/>
          <w:szCs w:val="20"/>
          <w:lang w:val="nl-NL" w:eastAsia="ja-JP"/>
        </w:rPr>
      </w:pPr>
    </w:p>
    <w:p w14:paraId="04A31DC3" w14:textId="1DAEDF54" w:rsidR="00720107" w:rsidRDefault="004E6C28" w:rsidP="00720107">
      <w:pPr>
        <w:jc w:val="center"/>
        <w:rPr>
          <w:rFonts w:ascii="Tahoma" w:hAnsi="Tahoma" w:cs="Tahoma"/>
          <w:b/>
          <w:szCs w:val="20"/>
          <w:lang w:eastAsia="ja-JP"/>
        </w:rPr>
      </w:pPr>
      <w:r>
        <w:rPr>
          <w:rFonts w:ascii="Tahoma" w:hAnsi="Tahoma" w:cs="Tahoma"/>
          <w:b/>
          <w:szCs w:val="20"/>
          <w:lang w:eastAsia="ja-JP"/>
        </w:rPr>
        <w:t xml:space="preserve">FINEO </w:t>
      </w:r>
      <w:r w:rsidR="006E0DD9">
        <w:rPr>
          <w:rFonts w:ascii="Tahoma" w:hAnsi="Tahoma" w:cs="Tahoma"/>
          <w:b/>
          <w:szCs w:val="20"/>
          <w:lang w:eastAsia="ja-JP"/>
        </w:rPr>
        <w:t>Heritage</w:t>
      </w:r>
      <w:r w:rsidR="00EF7C62">
        <w:rPr>
          <w:rFonts w:ascii="Tahoma" w:hAnsi="Tahoma" w:cs="Tahoma"/>
          <w:b/>
          <w:szCs w:val="20"/>
          <w:lang w:eastAsia="ja-JP"/>
        </w:rPr>
        <w:t xml:space="preserve"> 8</w:t>
      </w:r>
      <w:r w:rsidR="006E0DD9">
        <w:rPr>
          <w:rFonts w:ascii="Tahoma" w:hAnsi="Tahoma" w:cs="Tahoma"/>
          <w:b/>
          <w:szCs w:val="20"/>
          <w:lang w:eastAsia="ja-JP"/>
        </w:rPr>
        <w:t xml:space="preserve"> </w:t>
      </w:r>
      <w:r w:rsidR="00346588" w:rsidRPr="005A7578">
        <w:rPr>
          <w:rFonts w:ascii="Tahoma" w:hAnsi="Tahoma" w:cs="Tahoma"/>
          <w:b/>
          <w:szCs w:val="20"/>
          <w:lang w:eastAsia="ja-JP"/>
        </w:rPr>
        <w:t xml:space="preserve">- </w:t>
      </w:r>
      <w:r w:rsidR="005A7578" w:rsidRPr="005A7578">
        <w:rPr>
          <w:rFonts w:ascii="Tahoma" w:hAnsi="Tahoma" w:cs="Tahoma"/>
          <w:b/>
          <w:szCs w:val="20"/>
          <w:lang w:eastAsia="ja-JP"/>
        </w:rPr>
        <w:t xml:space="preserve">vacuum insulating glazing </w:t>
      </w:r>
      <w:r w:rsidR="005A7578">
        <w:rPr>
          <w:rFonts w:ascii="Tahoma" w:hAnsi="Tahoma" w:cs="Tahoma"/>
          <w:b/>
          <w:szCs w:val="20"/>
          <w:lang w:eastAsia="ja-JP"/>
        </w:rPr>
        <w:t xml:space="preserve">with </w:t>
      </w:r>
      <w:r w:rsidR="006E0DD9">
        <w:rPr>
          <w:rFonts w:ascii="Tahoma" w:hAnsi="Tahoma" w:cs="Tahoma"/>
          <w:b/>
          <w:szCs w:val="20"/>
          <w:lang w:eastAsia="ja-JP"/>
        </w:rPr>
        <w:t>monumental</w:t>
      </w:r>
      <w:r w:rsidR="005A7578">
        <w:rPr>
          <w:rFonts w:ascii="Tahoma" w:hAnsi="Tahoma" w:cs="Tahoma"/>
          <w:b/>
          <w:szCs w:val="20"/>
          <w:lang w:eastAsia="ja-JP"/>
        </w:rPr>
        <w:t xml:space="preserve"> glass</w:t>
      </w:r>
    </w:p>
    <w:p w14:paraId="04A31DC4" w14:textId="5261B686" w:rsidR="006E0DD9" w:rsidRPr="005A7578" w:rsidRDefault="006E0DD9" w:rsidP="00720107">
      <w:pPr>
        <w:jc w:val="center"/>
        <w:rPr>
          <w:rFonts w:ascii="Tahoma" w:hAnsi="Tahoma" w:cs="Tahoma"/>
          <w:b/>
          <w:szCs w:val="20"/>
          <w:lang w:eastAsia="ja-JP"/>
        </w:rPr>
      </w:pPr>
      <w:r>
        <w:rPr>
          <w:rFonts w:ascii="Tahoma" w:hAnsi="Tahoma" w:cs="Tahoma"/>
          <w:b/>
          <w:szCs w:val="20"/>
          <w:lang w:eastAsia="ja-JP"/>
        </w:rPr>
        <w:t xml:space="preserve">Classic </w:t>
      </w:r>
      <w:r w:rsidR="005C3451">
        <w:rPr>
          <w:rFonts w:ascii="Tahoma" w:hAnsi="Tahoma" w:cs="Tahoma"/>
          <w:b/>
          <w:szCs w:val="20"/>
          <w:lang w:eastAsia="ja-JP"/>
        </w:rPr>
        <w:t xml:space="preserve">Strong </w:t>
      </w:r>
      <w:r w:rsidR="00EF7C62">
        <w:rPr>
          <w:rFonts w:ascii="Tahoma" w:hAnsi="Tahoma" w:cs="Tahoma"/>
          <w:b/>
          <w:szCs w:val="20"/>
          <w:lang w:eastAsia="ja-JP"/>
        </w:rPr>
        <w:t>/ Traditional Light</w:t>
      </w:r>
      <w:bookmarkStart w:id="0" w:name="_GoBack"/>
      <w:bookmarkEnd w:id="0"/>
    </w:p>
    <w:p w14:paraId="04A31DC5" w14:textId="77777777" w:rsidR="007427B2" w:rsidRPr="005A7578" w:rsidRDefault="007427B2" w:rsidP="00720107">
      <w:pPr>
        <w:jc w:val="center"/>
        <w:rPr>
          <w:rFonts w:ascii="Tahoma" w:hAnsi="Tahoma" w:cs="Tahoma"/>
          <w:sz w:val="20"/>
          <w:szCs w:val="20"/>
          <w:lang w:eastAsia="ja-JP"/>
        </w:rPr>
      </w:pPr>
    </w:p>
    <w:p w14:paraId="04A31DC6" w14:textId="1A0B78F7" w:rsidR="005A7578" w:rsidRPr="005A7578" w:rsidRDefault="005A7578" w:rsidP="005A7578">
      <w:pPr>
        <w:rPr>
          <w:rFonts w:ascii="Tahoma" w:hAnsi="Tahoma" w:cs="Tahoma"/>
          <w:sz w:val="20"/>
          <w:szCs w:val="20"/>
          <w:lang w:eastAsia="ja-JP"/>
        </w:rPr>
      </w:pPr>
      <w:r w:rsidRPr="005A7578">
        <w:rPr>
          <w:rFonts w:ascii="Tahoma" w:hAnsi="Tahoma" w:cs="Tahoma"/>
          <w:sz w:val="20"/>
          <w:szCs w:val="20"/>
          <w:lang w:eastAsia="ja-JP"/>
        </w:rPr>
        <w:t xml:space="preserve">The vacuum insulating </w:t>
      </w:r>
      <w:r w:rsidR="00182AA8">
        <w:rPr>
          <w:rFonts w:ascii="Tahoma" w:hAnsi="Tahoma" w:cs="Tahoma"/>
          <w:sz w:val="20"/>
          <w:szCs w:val="20"/>
          <w:lang w:eastAsia="ja-JP"/>
        </w:rPr>
        <w:t>gl</w:t>
      </w:r>
      <w:r>
        <w:rPr>
          <w:rFonts w:ascii="Tahoma" w:hAnsi="Tahoma" w:cs="Tahoma"/>
          <w:sz w:val="20"/>
          <w:szCs w:val="20"/>
          <w:lang w:eastAsia="ja-JP"/>
        </w:rPr>
        <w:t>azing</w:t>
      </w:r>
      <w:r w:rsidRPr="005A7578">
        <w:rPr>
          <w:rFonts w:ascii="Tahoma" w:hAnsi="Tahoma" w:cs="Tahoma"/>
          <w:sz w:val="20"/>
          <w:szCs w:val="20"/>
          <w:lang w:eastAsia="ja-JP"/>
        </w:rPr>
        <w:t xml:space="preserve"> with </w:t>
      </w:r>
      <w:r w:rsidR="00610345">
        <w:rPr>
          <w:rFonts w:ascii="Tahoma" w:hAnsi="Tahoma" w:cs="Tahoma"/>
          <w:sz w:val="20"/>
          <w:szCs w:val="20"/>
          <w:lang w:eastAsia="ja-JP"/>
        </w:rPr>
        <w:t>monumental</w:t>
      </w:r>
      <w:r w:rsidRPr="005A7578">
        <w:rPr>
          <w:rFonts w:ascii="Tahoma" w:hAnsi="Tahoma" w:cs="Tahoma"/>
          <w:sz w:val="20"/>
          <w:szCs w:val="20"/>
          <w:lang w:eastAsia="ja-JP"/>
        </w:rPr>
        <w:t xml:space="preserve"> glass is a vacuum insulating glass with a </w:t>
      </w:r>
      <w:r w:rsidR="00D67D1C">
        <w:rPr>
          <w:rFonts w:ascii="Tahoma" w:hAnsi="Tahoma" w:cs="Tahoma"/>
          <w:sz w:val="20"/>
          <w:szCs w:val="20"/>
          <w:lang w:eastAsia="ja-JP"/>
        </w:rPr>
        <w:t>monumental</w:t>
      </w:r>
      <w:r w:rsidRPr="005A7578">
        <w:rPr>
          <w:rFonts w:ascii="Tahoma" w:hAnsi="Tahoma" w:cs="Tahoma"/>
          <w:sz w:val="20"/>
          <w:szCs w:val="20"/>
          <w:lang w:eastAsia="ja-JP"/>
        </w:rPr>
        <w:t xml:space="preserve"> glass </w:t>
      </w:r>
      <w:r w:rsidR="00D67D1C">
        <w:rPr>
          <w:rFonts w:ascii="Tahoma" w:hAnsi="Tahoma" w:cs="Tahoma"/>
          <w:sz w:val="20"/>
          <w:szCs w:val="20"/>
          <w:lang w:eastAsia="ja-JP"/>
        </w:rPr>
        <w:t xml:space="preserve">laminated </w:t>
      </w:r>
      <w:r w:rsidRPr="005A7578">
        <w:rPr>
          <w:rFonts w:ascii="Tahoma" w:hAnsi="Tahoma" w:cs="Tahoma"/>
          <w:sz w:val="20"/>
          <w:szCs w:val="20"/>
          <w:lang w:eastAsia="ja-JP"/>
        </w:rPr>
        <w:t xml:space="preserve">on </w:t>
      </w:r>
      <w:r w:rsidR="00333E44">
        <w:rPr>
          <w:rFonts w:ascii="Tahoma" w:hAnsi="Tahoma" w:cs="Tahoma"/>
          <w:sz w:val="20"/>
          <w:szCs w:val="20"/>
          <w:lang w:eastAsia="ja-JP"/>
        </w:rPr>
        <w:t>the glass surface facing outside</w:t>
      </w:r>
      <w:r w:rsidRPr="005A7578">
        <w:rPr>
          <w:rFonts w:ascii="Tahoma" w:hAnsi="Tahoma" w:cs="Tahoma"/>
          <w:sz w:val="20"/>
          <w:szCs w:val="20"/>
          <w:lang w:eastAsia="ja-JP"/>
        </w:rPr>
        <w:t xml:space="preserve">, </w:t>
      </w:r>
      <w:r w:rsidR="00D67D1C">
        <w:rPr>
          <w:rFonts w:ascii="Tahoma" w:hAnsi="Tahoma" w:cs="Tahoma"/>
          <w:sz w:val="20"/>
          <w:szCs w:val="20"/>
          <w:lang w:eastAsia="ja-JP"/>
        </w:rPr>
        <w:t>using</w:t>
      </w:r>
      <w:r w:rsidRPr="005A7578">
        <w:rPr>
          <w:rFonts w:ascii="Tahoma" w:hAnsi="Tahoma" w:cs="Tahoma"/>
          <w:sz w:val="20"/>
          <w:szCs w:val="20"/>
          <w:lang w:eastAsia="ja-JP"/>
        </w:rPr>
        <w:t xml:space="preserve"> EVA foils (ethyl vinyl acetate).</w:t>
      </w:r>
    </w:p>
    <w:p w14:paraId="04A31DC7" w14:textId="77777777" w:rsidR="005A7578" w:rsidRPr="005A7578" w:rsidRDefault="005A7578" w:rsidP="005A7578">
      <w:pPr>
        <w:rPr>
          <w:rFonts w:ascii="Tahoma" w:hAnsi="Tahoma" w:cs="Tahoma"/>
          <w:sz w:val="20"/>
          <w:szCs w:val="20"/>
          <w:lang w:eastAsia="ja-JP"/>
        </w:rPr>
      </w:pPr>
    </w:p>
    <w:p w14:paraId="04A31DC8" w14:textId="77777777" w:rsidR="002E3591" w:rsidRPr="00E27C2C" w:rsidRDefault="002E3591" w:rsidP="002E3591">
      <w:pPr>
        <w:rPr>
          <w:rFonts w:ascii="Tahoma" w:hAnsi="Tahoma" w:cs="Tahoma"/>
          <w:sz w:val="20"/>
          <w:szCs w:val="20"/>
          <w:lang w:eastAsia="ja-JP"/>
        </w:rPr>
      </w:pPr>
      <w:r>
        <w:rPr>
          <w:rFonts w:ascii="Tahoma" w:hAnsi="Tahoma" w:cs="Tahoma"/>
          <w:sz w:val="20"/>
          <w:szCs w:val="20"/>
          <w:lang w:eastAsia="ja-JP"/>
        </w:rPr>
        <w:t>This vacuum insulating glazing</w:t>
      </w:r>
      <w:r w:rsidRPr="00E27C2C">
        <w:rPr>
          <w:rFonts w:ascii="Tahoma" w:hAnsi="Tahoma" w:cs="Tahoma"/>
          <w:sz w:val="20"/>
          <w:szCs w:val="20"/>
          <w:lang w:eastAsia="ja-JP"/>
        </w:rPr>
        <w:t xml:space="preserve"> consists of two annealed clear glass sheets separated by a vacuum cavity, by means of a lead-free inorganic edge seal, specially developed for vacuum applications. This lead-free inorganic edge seal provides mechanical strength and hermetic sealing.</w:t>
      </w:r>
    </w:p>
    <w:p w14:paraId="04A31DC9" w14:textId="77777777" w:rsidR="002E3591" w:rsidRPr="00E27C2C" w:rsidRDefault="002E3591" w:rsidP="002E3591">
      <w:pPr>
        <w:rPr>
          <w:rFonts w:ascii="Tahoma" w:hAnsi="Tahoma" w:cs="Tahoma"/>
          <w:sz w:val="20"/>
          <w:szCs w:val="20"/>
          <w:lang w:eastAsia="ja-JP"/>
        </w:rPr>
      </w:pPr>
    </w:p>
    <w:p w14:paraId="04A31DCA" w14:textId="77777777" w:rsidR="002E3591" w:rsidRPr="00E27C2C" w:rsidRDefault="002E3591" w:rsidP="002E3591">
      <w:pPr>
        <w:rPr>
          <w:rFonts w:ascii="Tahoma" w:hAnsi="Tahoma" w:cs="Tahoma"/>
          <w:sz w:val="20"/>
          <w:szCs w:val="20"/>
          <w:lang w:eastAsia="ja-JP"/>
        </w:rPr>
      </w:pPr>
      <w:r w:rsidRPr="00E27C2C">
        <w:rPr>
          <w:rFonts w:ascii="Tahoma" w:hAnsi="Tahoma" w:cs="Tahoma"/>
          <w:sz w:val="20"/>
          <w:szCs w:val="20"/>
          <w:lang w:eastAsia="ja-JP"/>
        </w:rPr>
        <w:t xml:space="preserve">This vacuum insulating </w:t>
      </w:r>
      <w:r>
        <w:rPr>
          <w:rFonts w:ascii="Tahoma" w:hAnsi="Tahoma" w:cs="Tahoma"/>
          <w:sz w:val="20"/>
          <w:szCs w:val="20"/>
          <w:lang w:eastAsia="ja-JP"/>
        </w:rPr>
        <w:t>glazing</w:t>
      </w:r>
      <w:r w:rsidRPr="00E27C2C">
        <w:rPr>
          <w:rFonts w:ascii="Tahoma" w:hAnsi="Tahoma" w:cs="Tahoma"/>
          <w:sz w:val="20"/>
          <w:szCs w:val="20"/>
          <w:lang w:eastAsia="ja-JP"/>
        </w:rPr>
        <w:t>, without a vacuum evacuation port, has a linear getter in the edge zone of the vacuum cavity where the coating has been stripped.</w:t>
      </w:r>
    </w:p>
    <w:p w14:paraId="04A31DCB" w14:textId="77777777" w:rsidR="002E3591" w:rsidRPr="00E27C2C" w:rsidRDefault="002E3591" w:rsidP="002E3591">
      <w:pPr>
        <w:rPr>
          <w:rFonts w:ascii="Tahoma" w:hAnsi="Tahoma" w:cs="Tahoma"/>
          <w:sz w:val="20"/>
          <w:szCs w:val="20"/>
          <w:lang w:eastAsia="ja-JP"/>
        </w:rPr>
      </w:pPr>
    </w:p>
    <w:p w14:paraId="04A31DCC" w14:textId="77777777" w:rsidR="002E3591" w:rsidRPr="00E27C2C" w:rsidRDefault="002E3591" w:rsidP="002E3591">
      <w:pPr>
        <w:rPr>
          <w:rFonts w:ascii="Tahoma" w:hAnsi="Tahoma" w:cs="Tahoma"/>
          <w:sz w:val="20"/>
          <w:szCs w:val="20"/>
          <w:lang w:eastAsia="ja-JP"/>
        </w:rPr>
      </w:pPr>
      <w:r w:rsidRPr="00E27C2C">
        <w:rPr>
          <w:rFonts w:ascii="Tahoma" w:hAnsi="Tahoma" w:cs="Tahoma"/>
          <w:sz w:val="20"/>
          <w:szCs w:val="20"/>
          <w:lang w:eastAsia="ja-JP"/>
        </w:rPr>
        <w:t xml:space="preserve">The vacuum insulating </w:t>
      </w:r>
      <w:r>
        <w:rPr>
          <w:rFonts w:ascii="Tahoma" w:hAnsi="Tahoma" w:cs="Tahoma"/>
          <w:sz w:val="20"/>
          <w:szCs w:val="20"/>
          <w:lang w:eastAsia="ja-JP"/>
        </w:rPr>
        <w:t>glazing</w:t>
      </w:r>
      <w:r w:rsidRPr="00E27C2C">
        <w:rPr>
          <w:rFonts w:ascii="Tahoma" w:hAnsi="Tahoma" w:cs="Tahoma"/>
          <w:sz w:val="20"/>
          <w:szCs w:val="20"/>
          <w:lang w:eastAsia="ja-JP"/>
        </w:rPr>
        <w:t xml:space="preserve"> consists of two glass sheets in accordance with EN 572 with a vacuum cavity of approximately 0.1 mm with micro spacers in between, placed in a 20 mm grid over the entire glass surface.</w:t>
      </w:r>
    </w:p>
    <w:p w14:paraId="04A31DCD" w14:textId="77777777" w:rsidR="002E3591" w:rsidRPr="00E27C2C" w:rsidRDefault="002E3591" w:rsidP="002E3591">
      <w:pPr>
        <w:rPr>
          <w:rFonts w:ascii="Tahoma" w:hAnsi="Tahoma" w:cs="Tahoma"/>
          <w:sz w:val="20"/>
          <w:szCs w:val="20"/>
          <w:lang w:eastAsia="ja-JP"/>
        </w:rPr>
      </w:pPr>
    </w:p>
    <w:p w14:paraId="04A31DCE" w14:textId="77777777" w:rsidR="002E3591" w:rsidRPr="00E27C2C" w:rsidRDefault="002E3591" w:rsidP="002E3591">
      <w:pPr>
        <w:rPr>
          <w:rFonts w:ascii="Tahoma" w:hAnsi="Tahoma" w:cs="Tahoma"/>
          <w:sz w:val="20"/>
          <w:szCs w:val="20"/>
          <w:lang w:eastAsia="ja-JP"/>
        </w:rPr>
      </w:pPr>
      <w:r w:rsidRPr="00E27C2C">
        <w:rPr>
          <w:rFonts w:ascii="Tahoma" w:hAnsi="Tahoma" w:cs="Tahoma"/>
          <w:sz w:val="20"/>
          <w:szCs w:val="20"/>
          <w:lang w:eastAsia="ja-JP"/>
        </w:rPr>
        <w:t>A low-e coating in accordance with EN 1096 is applied in the vacuum cavity.</w:t>
      </w:r>
    </w:p>
    <w:p w14:paraId="04A31DCF" w14:textId="77777777" w:rsidR="002E3591" w:rsidRPr="00E27C2C" w:rsidRDefault="002E3591" w:rsidP="002E3591">
      <w:pPr>
        <w:rPr>
          <w:rFonts w:ascii="Tahoma" w:hAnsi="Tahoma" w:cs="Tahoma"/>
          <w:sz w:val="20"/>
          <w:szCs w:val="20"/>
          <w:lang w:eastAsia="ja-JP"/>
        </w:rPr>
      </w:pPr>
    </w:p>
    <w:p w14:paraId="04A31DD0" w14:textId="77777777" w:rsidR="002E3591" w:rsidRPr="00E27C2C" w:rsidRDefault="002E3591" w:rsidP="002E3591">
      <w:pPr>
        <w:rPr>
          <w:rFonts w:ascii="Tahoma" w:hAnsi="Tahoma" w:cs="Tahoma"/>
          <w:sz w:val="20"/>
          <w:szCs w:val="20"/>
          <w:lang w:eastAsia="ja-JP"/>
        </w:rPr>
      </w:pPr>
      <w:r w:rsidRPr="00E27C2C">
        <w:rPr>
          <w:rFonts w:ascii="Tahoma" w:hAnsi="Tahoma" w:cs="Tahoma"/>
          <w:sz w:val="20"/>
          <w:szCs w:val="20"/>
          <w:lang w:eastAsia="ja-JP"/>
        </w:rPr>
        <w:t xml:space="preserve">Main light and energy properties for a composition </w:t>
      </w:r>
      <w:r w:rsidRPr="00E27C2C">
        <w:rPr>
          <w:rFonts w:ascii="Tahoma" w:hAnsi="Tahoma" w:cs="Tahoma"/>
          <w:sz w:val="20"/>
          <w:szCs w:val="20"/>
          <w:vertAlign w:val="superscript"/>
          <w:lang w:eastAsia="ja-JP"/>
        </w:rPr>
        <w:t>(1)</w:t>
      </w:r>
      <w:r w:rsidRPr="00E27C2C">
        <w:rPr>
          <w:rFonts w:ascii="Tahoma" w:hAnsi="Tahoma" w:cs="Tahoma"/>
          <w:sz w:val="20"/>
          <w:szCs w:val="20"/>
          <w:lang w:eastAsia="ja-JP"/>
        </w:rPr>
        <w:t>:</w:t>
      </w:r>
    </w:p>
    <w:p w14:paraId="04A31DD1" w14:textId="77777777" w:rsidR="00464D98" w:rsidRPr="002E3591" w:rsidRDefault="00D67D1C" w:rsidP="00276D38">
      <w:pPr>
        <w:rPr>
          <w:rFonts w:ascii="Tahoma" w:hAnsi="Tahoma" w:cs="Tahoma"/>
          <w:sz w:val="20"/>
          <w:szCs w:val="20"/>
          <w:lang w:eastAsia="ja-JP"/>
        </w:rPr>
      </w:pPr>
      <w:r>
        <w:rPr>
          <w:rFonts w:ascii="Tahoma" w:hAnsi="Tahoma" w:cs="Tahoma"/>
          <w:sz w:val="20"/>
          <w:szCs w:val="20"/>
          <w:lang w:eastAsia="ja-JP"/>
        </w:rPr>
        <w:t>3</w:t>
      </w:r>
      <w:r w:rsidR="00C5606B" w:rsidRPr="002E3591">
        <w:rPr>
          <w:rFonts w:ascii="Tahoma" w:hAnsi="Tahoma" w:cs="Tahoma"/>
          <w:sz w:val="20"/>
          <w:szCs w:val="20"/>
          <w:lang w:eastAsia="ja-JP"/>
        </w:rPr>
        <w:t xml:space="preserve">mm </w:t>
      </w:r>
      <w:r>
        <w:rPr>
          <w:rFonts w:ascii="Tahoma" w:hAnsi="Tahoma" w:cs="Tahoma"/>
          <w:sz w:val="20"/>
          <w:szCs w:val="20"/>
          <w:lang w:eastAsia="ja-JP"/>
        </w:rPr>
        <w:t>monumental</w:t>
      </w:r>
      <w:r w:rsidR="002E3591" w:rsidRPr="00E27C2C">
        <w:rPr>
          <w:rFonts w:ascii="Tahoma" w:hAnsi="Tahoma" w:cs="Tahoma"/>
          <w:sz w:val="20"/>
          <w:szCs w:val="20"/>
          <w:lang w:eastAsia="ja-JP"/>
        </w:rPr>
        <w:t xml:space="preserve"> clear glass sheet</w:t>
      </w:r>
      <w:r>
        <w:rPr>
          <w:rFonts w:ascii="Tahoma" w:hAnsi="Tahoma" w:cs="Tahoma"/>
          <w:sz w:val="20"/>
          <w:szCs w:val="20"/>
          <w:lang w:eastAsia="ja-JP"/>
        </w:rPr>
        <w:t>/ 0.8</w:t>
      </w:r>
      <w:r w:rsidR="00C5606B" w:rsidRPr="002E3591">
        <w:rPr>
          <w:rFonts w:ascii="Tahoma" w:hAnsi="Tahoma" w:cs="Tahoma"/>
          <w:sz w:val="20"/>
          <w:szCs w:val="20"/>
          <w:lang w:eastAsia="ja-JP"/>
        </w:rPr>
        <w:t xml:space="preserve">mm </w:t>
      </w:r>
      <w:r w:rsidR="00464D98" w:rsidRPr="002E3591">
        <w:rPr>
          <w:rFonts w:ascii="Tahoma" w:hAnsi="Tahoma" w:cs="Tahoma"/>
          <w:sz w:val="20"/>
          <w:szCs w:val="20"/>
          <w:lang w:eastAsia="ja-JP"/>
        </w:rPr>
        <w:t xml:space="preserve">eva </w:t>
      </w:r>
      <w:r w:rsidR="002E3591">
        <w:rPr>
          <w:rFonts w:ascii="Tahoma" w:hAnsi="Tahoma" w:cs="Tahoma"/>
          <w:sz w:val="20"/>
          <w:szCs w:val="20"/>
          <w:lang w:eastAsia="ja-JP"/>
        </w:rPr>
        <w:t>interlayer</w:t>
      </w:r>
      <w:r w:rsidR="00464D98" w:rsidRPr="002E3591">
        <w:rPr>
          <w:rFonts w:ascii="Tahoma" w:hAnsi="Tahoma" w:cs="Tahoma"/>
          <w:sz w:val="20"/>
          <w:szCs w:val="20"/>
          <w:lang w:eastAsia="ja-JP"/>
        </w:rPr>
        <w:t xml:space="preserve"> / 8</w:t>
      </w:r>
      <w:r w:rsidR="00C5606B" w:rsidRPr="002E3591">
        <w:rPr>
          <w:rFonts w:ascii="Tahoma" w:hAnsi="Tahoma" w:cs="Tahoma"/>
          <w:sz w:val="20"/>
          <w:szCs w:val="20"/>
          <w:lang w:eastAsia="ja-JP"/>
        </w:rPr>
        <w:t xml:space="preserve">mm </w:t>
      </w:r>
      <w:r w:rsidR="002E3591">
        <w:rPr>
          <w:rFonts w:ascii="Tahoma" w:hAnsi="Tahoma" w:cs="Tahoma"/>
          <w:sz w:val="20"/>
          <w:szCs w:val="20"/>
          <w:lang w:eastAsia="ja-JP"/>
        </w:rPr>
        <w:t>vacuum insulating glazing</w:t>
      </w:r>
      <w:r w:rsidR="00333E44">
        <w:rPr>
          <w:rFonts w:ascii="Tahoma" w:hAnsi="Tahoma" w:cs="Tahoma"/>
          <w:sz w:val="20"/>
          <w:szCs w:val="20"/>
          <w:lang w:eastAsia="ja-JP"/>
        </w:rPr>
        <w:t xml:space="preserve"> </w:t>
      </w:r>
      <w:r w:rsidR="00C5606B" w:rsidRPr="002E3591">
        <w:rPr>
          <w:rFonts w:ascii="Tahoma" w:hAnsi="Tahoma" w:cs="Tahoma"/>
          <w:sz w:val="20"/>
          <w:szCs w:val="20"/>
          <w:lang w:eastAsia="ja-JP"/>
        </w:rPr>
        <w:t>(</w:t>
      </w:r>
      <w:r w:rsidR="002E3591" w:rsidRPr="00E27C2C">
        <w:rPr>
          <w:rFonts w:ascii="Tahoma" w:hAnsi="Tahoma" w:cs="Tahoma"/>
          <w:sz w:val="20"/>
          <w:szCs w:val="20"/>
          <w:lang w:eastAsia="ja-JP"/>
        </w:rPr>
        <w:t>vacuum cavity of 0.1 mm and low-e coating</w:t>
      </w:r>
      <w:r w:rsidR="00C5606B" w:rsidRPr="002E3591">
        <w:rPr>
          <w:rFonts w:ascii="Tahoma" w:hAnsi="Tahoma" w:cs="Tahoma"/>
          <w:sz w:val="20"/>
          <w:szCs w:val="20"/>
          <w:lang w:eastAsia="ja-JP"/>
        </w:rPr>
        <w:t>).</w:t>
      </w:r>
    </w:p>
    <w:tbl>
      <w:tblPr>
        <w:tblStyle w:val="TableGrid"/>
        <w:tblW w:w="0" w:type="auto"/>
        <w:tblLook w:val="04A0" w:firstRow="1" w:lastRow="0" w:firstColumn="1" w:lastColumn="0" w:noHBand="0" w:noVBand="1"/>
      </w:tblPr>
      <w:tblGrid>
        <w:gridCol w:w="4248"/>
        <w:gridCol w:w="2126"/>
        <w:gridCol w:w="1701"/>
        <w:gridCol w:w="1275"/>
      </w:tblGrid>
      <w:tr w:rsidR="009D771A" w:rsidRPr="003A1F97" w14:paraId="04A31DD6" w14:textId="77777777" w:rsidTr="007F28CF">
        <w:tc>
          <w:tcPr>
            <w:tcW w:w="4248" w:type="dxa"/>
            <w:shd w:val="clear" w:color="auto" w:fill="00B0F0"/>
          </w:tcPr>
          <w:p w14:paraId="04A31DD2" w14:textId="77777777" w:rsidR="009D771A" w:rsidRPr="003A1F97" w:rsidRDefault="009D771A" w:rsidP="009D771A">
            <w:pPr>
              <w:jc w:val="center"/>
              <w:rPr>
                <w:rFonts w:ascii="Tahoma" w:hAnsi="Tahoma" w:cs="Tahoma"/>
                <w:color w:val="FFFFFF" w:themeColor="background1"/>
                <w:sz w:val="20"/>
                <w:szCs w:val="20"/>
                <w:lang w:val="nl-NL" w:eastAsia="ja-JP"/>
              </w:rPr>
            </w:pPr>
            <w:r>
              <w:rPr>
                <w:rFonts w:ascii="Tahoma" w:hAnsi="Tahoma" w:cs="Tahoma"/>
                <w:color w:val="FFFFFF" w:themeColor="background1"/>
                <w:sz w:val="20"/>
                <w:szCs w:val="20"/>
                <w:lang w:val="nl-NL" w:eastAsia="ja-JP"/>
              </w:rPr>
              <w:t>Property</w:t>
            </w:r>
          </w:p>
        </w:tc>
        <w:tc>
          <w:tcPr>
            <w:tcW w:w="2126" w:type="dxa"/>
            <w:shd w:val="clear" w:color="auto" w:fill="00B0F0"/>
          </w:tcPr>
          <w:p w14:paraId="04A31DD3" w14:textId="77777777" w:rsidR="009D771A" w:rsidRPr="003A1F97" w:rsidRDefault="009D771A" w:rsidP="009D771A">
            <w:pPr>
              <w:jc w:val="center"/>
              <w:rPr>
                <w:rFonts w:ascii="Tahoma" w:hAnsi="Tahoma" w:cs="Tahoma"/>
                <w:color w:val="FFFFFF" w:themeColor="background1"/>
                <w:sz w:val="20"/>
                <w:szCs w:val="20"/>
                <w:lang w:val="nl-NL" w:eastAsia="ja-JP"/>
              </w:rPr>
            </w:pPr>
            <w:r>
              <w:rPr>
                <w:rFonts w:ascii="Tahoma" w:hAnsi="Tahoma" w:cs="Tahoma"/>
                <w:color w:val="FFFFFF" w:themeColor="background1"/>
                <w:sz w:val="20"/>
                <w:szCs w:val="20"/>
                <w:lang w:val="nl-NL" w:eastAsia="ja-JP"/>
              </w:rPr>
              <w:t>Value</w:t>
            </w:r>
          </w:p>
        </w:tc>
        <w:tc>
          <w:tcPr>
            <w:tcW w:w="1701" w:type="dxa"/>
            <w:shd w:val="clear" w:color="auto" w:fill="00B0F0"/>
          </w:tcPr>
          <w:p w14:paraId="04A31DD4" w14:textId="77777777" w:rsidR="009D771A" w:rsidRPr="003A1F97" w:rsidRDefault="009D771A" w:rsidP="009D771A">
            <w:pPr>
              <w:jc w:val="center"/>
              <w:rPr>
                <w:rFonts w:ascii="Tahoma" w:hAnsi="Tahoma" w:cs="Tahoma"/>
                <w:color w:val="FFFFFF" w:themeColor="background1"/>
                <w:sz w:val="20"/>
                <w:szCs w:val="20"/>
                <w:lang w:val="nl-NL" w:eastAsia="ja-JP"/>
              </w:rPr>
            </w:pPr>
            <w:r>
              <w:rPr>
                <w:rFonts w:ascii="Tahoma" w:hAnsi="Tahoma" w:cs="Tahoma"/>
                <w:color w:val="FFFFFF" w:themeColor="background1"/>
                <w:sz w:val="20"/>
                <w:szCs w:val="20"/>
                <w:lang w:val="nl-NL" w:eastAsia="ja-JP"/>
              </w:rPr>
              <w:t>Unit</w:t>
            </w:r>
          </w:p>
        </w:tc>
        <w:tc>
          <w:tcPr>
            <w:tcW w:w="1275" w:type="dxa"/>
            <w:shd w:val="clear" w:color="auto" w:fill="00B0F0"/>
          </w:tcPr>
          <w:p w14:paraId="04A31DD5" w14:textId="77777777" w:rsidR="009D771A" w:rsidRPr="003A1F97" w:rsidRDefault="009D771A" w:rsidP="009D771A">
            <w:pPr>
              <w:jc w:val="center"/>
              <w:rPr>
                <w:rFonts w:ascii="Tahoma" w:hAnsi="Tahoma" w:cs="Tahoma"/>
                <w:color w:val="FFFFFF" w:themeColor="background1"/>
                <w:sz w:val="20"/>
                <w:szCs w:val="20"/>
                <w:lang w:val="nl-NL" w:eastAsia="ja-JP"/>
              </w:rPr>
            </w:pPr>
            <w:r>
              <w:rPr>
                <w:rFonts w:ascii="Tahoma" w:hAnsi="Tahoma" w:cs="Tahoma"/>
                <w:color w:val="FFFFFF" w:themeColor="background1"/>
                <w:sz w:val="20"/>
                <w:szCs w:val="20"/>
                <w:lang w:val="nl-NL" w:eastAsia="ja-JP"/>
              </w:rPr>
              <w:t>EN Stand.</w:t>
            </w:r>
          </w:p>
        </w:tc>
      </w:tr>
      <w:tr w:rsidR="009D771A" w:rsidRPr="003A1F97" w14:paraId="04A31DDB" w14:textId="77777777" w:rsidTr="007F28CF">
        <w:tc>
          <w:tcPr>
            <w:tcW w:w="4248" w:type="dxa"/>
          </w:tcPr>
          <w:p w14:paraId="04A31DD7" w14:textId="77777777" w:rsidR="009D771A" w:rsidRPr="003A1F97" w:rsidRDefault="009D771A" w:rsidP="009D771A">
            <w:pPr>
              <w:jc w:val="center"/>
              <w:rPr>
                <w:rFonts w:ascii="Tahoma" w:hAnsi="Tahoma" w:cs="Tahoma"/>
                <w:sz w:val="20"/>
                <w:szCs w:val="20"/>
                <w:lang w:val="nl-NL" w:eastAsia="ja-JP"/>
              </w:rPr>
            </w:pPr>
            <w:r>
              <w:rPr>
                <w:rFonts w:ascii="Tahoma" w:hAnsi="Tahoma" w:cs="Tahoma"/>
                <w:sz w:val="20"/>
                <w:szCs w:val="20"/>
                <w:lang w:val="nl-NL" w:eastAsia="ja-JP"/>
              </w:rPr>
              <w:t>LT – Light transmission</w:t>
            </w:r>
          </w:p>
        </w:tc>
        <w:tc>
          <w:tcPr>
            <w:tcW w:w="2126" w:type="dxa"/>
          </w:tcPr>
          <w:p w14:paraId="04A31DD8" w14:textId="77777777" w:rsidR="009D771A" w:rsidRPr="003A1F97" w:rsidRDefault="004E6C28" w:rsidP="009D771A">
            <w:pPr>
              <w:jc w:val="center"/>
              <w:rPr>
                <w:rFonts w:ascii="Tahoma" w:hAnsi="Tahoma" w:cs="Tahoma"/>
                <w:sz w:val="20"/>
                <w:szCs w:val="20"/>
                <w:lang w:val="nl-NL" w:eastAsia="ja-JP"/>
              </w:rPr>
            </w:pPr>
            <w:r>
              <w:rPr>
                <w:rFonts w:ascii="Tahoma" w:hAnsi="Tahoma" w:cs="Tahoma"/>
                <w:sz w:val="20"/>
                <w:szCs w:val="20"/>
                <w:lang w:val="nl-NL" w:eastAsia="ja-JP"/>
              </w:rPr>
              <w:t>7</w:t>
            </w:r>
            <w:r w:rsidR="008B6048">
              <w:rPr>
                <w:rFonts w:ascii="Tahoma" w:hAnsi="Tahoma" w:cs="Tahoma"/>
                <w:sz w:val="20"/>
                <w:szCs w:val="20"/>
                <w:lang w:val="nl-NL" w:eastAsia="ja-JP"/>
              </w:rPr>
              <w:t>8</w:t>
            </w:r>
          </w:p>
        </w:tc>
        <w:tc>
          <w:tcPr>
            <w:tcW w:w="1701" w:type="dxa"/>
          </w:tcPr>
          <w:p w14:paraId="04A31DD9" w14:textId="77777777" w:rsidR="009D771A" w:rsidRPr="003A1F97" w:rsidRDefault="009D771A" w:rsidP="009D771A">
            <w:pPr>
              <w:jc w:val="center"/>
              <w:rPr>
                <w:rFonts w:ascii="Tahoma" w:hAnsi="Tahoma" w:cs="Tahoma"/>
                <w:sz w:val="20"/>
                <w:szCs w:val="20"/>
                <w:lang w:val="nl-NL" w:eastAsia="ja-JP"/>
              </w:rPr>
            </w:pPr>
            <w:r w:rsidRPr="003A1F97">
              <w:rPr>
                <w:rFonts w:ascii="Tahoma" w:hAnsi="Tahoma" w:cs="Tahoma"/>
                <w:sz w:val="20"/>
                <w:szCs w:val="20"/>
                <w:lang w:val="nl-NL" w:eastAsia="ja-JP"/>
              </w:rPr>
              <w:t>%</w:t>
            </w:r>
          </w:p>
        </w:tc>
        <w:tc>
          <w:tcPr>
            <w:tcW w:w="1275" w:type="dxa"/>
            <w:vMerge w:val="restart"/>
            <w:vAlign w:val="center"/>
          </w:tcPr>
          <w:p w14:paraId="04A31DDA" w14:textId="77777777" w:rsidR="009D771A" w:rsidRPr="003A1F97" w:rsidRDefault="009D771A" w:rsidP="009D771A">
            <w:pPr>
              <w:jc w:val="center"/>
              <w:rPr>
                <w:rFonts w:ascii="Tahoma" w:hAnsi="Tahoma" w:cs="Tahoma"/>
                <w:sz w:val="20"/>
                <w:szCs w:val="20"/>
                <w:lang w:val="nl-NL" w:eastAsia="ja-JP"/>
              </w:rPr>
            </w:pPr>
            <w:r w:rsidRPr="003A1F97">
              <w:rPr>
                <w:rFonts w:ascii="Tahoma" w:hAnsi="Tahoma" w:cs="Tahoma"/>
                <w:sz w:val="20"/>
                <w:szCs w:val="20"/>
                <w:lang w:val="nl-NL" w:eastAsia="ja-JP"/>
              </w:rPr>
              <w:t>EN 410</w:t>
            </w:r>
          </w:p>
        </w:tc>
      </w:tr>
      <w:tr w:rsidR="009D771A" w:rsidRPr="003A1F97" w14:paraId="04A31DE0" w14:textId="77777777" w:rsidTr="007F28CF">
        <w:tc>
          <w:tcPr>
            <w:tcW w:w="4248" w:type="dxa"/>
          </w:tcPr>
          <w:p w14:paraId="04A31DDC" w14:textId="77777777" w:rsidR="009D771A" w:rsidRPr="00E27C2C" w:rsidRDefault="009D771A" w:rsidP="009D771A">
            <w:pPr>
              <w:jc w:val="center"/>
              <w:rPr>
                <w:rFonts w:ascii="Tahoma" w:hAnsi="Tahoma" w:cs="Tahoma"/>
                <w:sz w:val="20"/>
                <w:szCs w:val="20"/>
                <w:lang w:eastAsia="ja-JP"/>
              </w:rPr>
            </w:pPr>
            <w:r w:rsidRPr="00E27C2C">
              <w:rPr>
                <w:rFonts w:ascii="Tahoma" w:hAnsi="Tahoma" w:cs="Tahoma"/>
                <w:sz w:val="20"/>
                <w:szCs w:val="20"/>
                <w:lang w:eastAsia="ja-JP"/>
              </w:rPr>
              <w:t>LR out / LR in – Light reflectance</w:t>
            </w:r>
          </w:p>
        </w:tc>
        <w:tc>
          <w:tcPr>
            <w:tcW w:w="2126" w:type="dxa"/>
          </w:tcPr>
          <w:p w14:paraId="04A31DDD" w14:textId="7335D1EE" w:rsidR="009D771A" w:rsidRPr="003A1F97" w:rsidRDefault="00EF7C62" w:rsidP="009D771A">
            <w:pPr>
              <w:jc w:val="center"/>
              <w:rPr>
                <w:rFonts w:ascii="Tahoma" w:hAnsi="Tahoma" w:cs="Tahoma"/>
                <w:sz w:val="20"/>
                <w:szCs w:val="20"/>
                <w:lang w:val="nl-NL" w:eastAsia="ja-JP"/>
              </w:rPr>
            </w:pPr>
            <w:r>
              <w:rPr>
                <w:rFonts w:ascii="Tahoma" w:hAnsi="Tahoma" w:cs="Tahoma"/>
                <w:sz w:val="20"/>
                <w:szCs w:val="20"/>
                <w:lang w:val="nl-NL" w:eastAsia="ja-JP"/>
              </w:rPr>
              <w:t>13</w:t>
            </w:r>
            <w:r w:rsidR="009D771A">
              <w:rPr>
                <w:rFonts w:ascii="Tahoma" w:hAnsi="Tahoma" w:cs="Tahoma"/>
                <w:sz w:val="20"/>
                <w:szCs w:val="20"/>
                <w:lang w:val="nl-NL" w:eastAsia="ja-JP"/>
              </w:rPr>
              <w:t xml:space="preserve"> / 14</w:t>
            </w:r>
          </w:p>
        </w:tc>
        <w:tc>
          <w:tcPr>
            <w:tcW w:w="1701" w:type="dxa"/>
          </w:tcPr>
          <w:p w14:paraId="04A31DDE" w14:textId="77777777" w:rsidR="009D771A" w:rsidRPr="003A1F97" w:rsidRDefault="009D771A" w:rsidP="009D771A">
            <w:pPr>
              <w:jc w:val="center"/>
              <w:rPr>
                <w:rFonts w:ascii="Tahoma" w:hAnsi="Tahoma" w:cs="Tahoma"/>
                <w:sz w:val="20"/>
                <w:szCs w:val="20"/>
                <w:lang w:val="nl-NL" w:eastAsia="ja-JP"/>
              </w:rPr>
            </w:pPr>
            <w:r w:rsidRPr="003A1F97">
              <w:rPr>
                <w:rFonts w:ascii="Tahoma" w:hAnsi="Tahoma" w:cs="Tahoma"/>
                <w:sz w:val="20"/>
                <w:szCs w:val="20"/>
                <w:lang w:val="nl-NL" w:eastAsia="ja-JP"/>
              </w:rPr>
              <w:t>%</w:t>
            </w:r>
          </w:p>
        </w:tc>
        <w:tc>
          <w:tcPr>
            <w:tcW w:w="1275" w:type="dxa"/>
            <w:vMerge/>
          </w:tcPr>
          <w:p w14:paraId="04A31DDF" w14:textId="77777777" w:rsidR="009D771A" w:rsidRPr="003A1F97" w:rsidRDefault="009D771A" w:rsidP="009D771A">
            <w:pPr>
              <w:jc w:val="center"/>
              <w:rPr>
                <w:rFonts w:ascii="Tahoma" w:hAnsi="Tahoma" w:cs="Tahoma"/>
                <w:sz w:val="20"/>
                <w:szCs w:val="20"/>
                <w:lang w:val="nl-NL" w:eastAsia="ja-JP"/>
              </w:rPr>
            </w:pPr>
          </w:p>
        </w:tc>
      </w:tr>
      <w:tr w:rsidR="009D771A" w:rsidRPr="003A1F97" w14:paraId="04A31DE5" w14:textId="77777777" w:rsidTr="007F28CF">
        <w:tc>
          <w:tcPr>
            <w:tcW w:w="4248" w:type="dxa"/>
          </w:tcPr>
          <w:p w14:paraId="04A31DE1" w14:textId="77777777" w:rsidR="009D771A" w:rsidRPr="003A1F97" w:rsidRDefault="009D771A" w:rsidP="009D771A">
            <w:pPr>
              <w:jc w:val="center"/>
              <w:rPr>
                <w:rFonts w:ascii="Tahoma" w:hAnsi="Tahoma" w:cs="Tahoma"/>
                <w:sz w:val="20"/>
                <w:szCs w:val="20"/>
                <w:lang w:val="nl-NL" w:eastAsia="ja-JP"/>
              </w:rPr>
            </w:pPr>
            <w:r w:rsidRPr="003A1F97">
              <w:rPr>
                <w:rFonts w:ascii="Tahoma" w:hAnsi="Tahoma" w:cs="Tahoma"/>
                <w:sz w:val="20"/>
                <w:szCs w:val="20"/>
                <w:lang w:val="nl-NL" w:eastAsia="ja-JP"/>
              </w:rPr>
              <w:t>g</w:t>
            </w:r>
          </w:p>
        </w:tc>
        <w:tc>
          <w:tcPr>
            <w:tcW w:w="2126" w:type="dxa"/>
          </w:tcPr>
          <w:p w14:paraId="04A31DE2" w14:textId="63761949" w:rsidR="009D771A" w:rsidRPr="003A1F97" w:rsidRDefault="00EF7C62" w:rsidP="009D771A">
            <w:pPr>
              <w:jc w:val="center"/>
              <w:rPr>
                <w:rFonts w:ascii="Tahoma" w:hAnsi="Tahoma" w:cs="Tahoma"/>
                <w:sz w:val="20"/>
                <w:szCs w:val="20"/>
                <w:lang w:val="nl-NL" w:eastAsia="ja-JP"/>
              </w:rPr>
            </w:pPr>
            <w:r>
              <w:rPr>
                <w:rFonts w:ascii="Tahoma" w:hAnsi="Tahoma" w:cs="Tahoma"/>
                <w:sz w:val="20"/>
                <w:szCs w:val="20"/>
                <w:lang w:val="nl-NL" w:eastAsia="ja-JP"/>
              </w:rPr>
              <w:t>0.5</w:t>
            </w:r>
            <w:r w:rsidR="00E27530">
              <w:rPr>
                <w:rFonts w:ascii="Tahoma" w:hAnsi="Tahoma" w:cs="Tahoma"/>
                <w:sz w:val="20"/>
                <w:szCs w:val="20"/>
                <w:lang w:val="nl-NL" w:eastAsia="ja-JP"/>
              </w:rPr>
              <w:t>7</w:t>
            </w:r>
          </w:p>
        </w:tc>
        <w:tc>
          <w:tcPr>
            <w:tcW w:w="1701" w:type="dxa"/>
          </w:tcPr>
          <w:p w14:paraId="04A31DE3" w14:textId="77777777" w:rsidR="009D771A" w:rsidRPr="003A1F97" w:rsidRDefault="009D771A" w:rsidP="009D771A">
            <w:pPr>
              <w:jc w:val="center"/>
              <w:rPr>
                <w:rFonts w:ascii="Tahoma" w:hAnsi="Tahoma" w:cs="Tahoma"/>
                <w:sz w:val="20"/>
                <w:szCs w:val="20"/>
                <w:lang w:val="nl-NL" w:eastAsia="ja-JP"/>
              </w:rPr>
            </w:pPr>
            <w:r w:rsidRPr="003A1F97">
              <w:rPr>
                <w:rFonts w:ascii="Tahoma" w:hAnsi="Tahoma" w:cs="Tahoma"/>
                <w:sz w:val="20"/>
                <w:szCs w:val="20"/>
                <w:lang w:val="nl-NL" w:eastAsia="ja-JP"/>
              </w:rPr>
              <w:t>-</w:t>
            </w:r>
          </w:p>
        </w:tc>
        <w:tc>
          <w:tcPr>
            <w:tcW w:w="1275" w:type="dxa"/>
            <w:vMerge/>
          </w:tcPr>
          <w:p w14:paraId="04A31DE4" w14:textId="77777777" w:rsidR="009D771A" w:rsidRPr="003A1F97" w:rsidRDefault="009D771A" w:rsidP="009D771A">
            <w:pPr>
              <w:jc w:val="center"/>
              <w:rPr>
                <w:rFonts w:ascii="Tahoma" w:hAnsi="Tahoma" w:cs="Tahoma"/>
                <w:sz w:val="20"/>
                <w:szCs w:val="20"/>
                <w:lang w:val="nl-NL" w:eastAsia="ja-JP"/>
              </w:rPr>
            </w:pPr>
          </w:p>
        </w:tc>
      </w:tr>
      <w:tr w:rsidR="009D771A" w:rsidRPr="003A1F97" w14:paraId="04A31DEA" w14:textId="77777777" w:rsidTr="007F28CF">
        <w:tc>
          <w:tcPr>
            <w:tcW w:w="4248" w:type="dxa"/>
          </w:tcPr>
          <w:p w14:paraId="04A31DE6" w14:textId="77777777" w:rsidR="009D771A" w:rsidRPr="003A1F97" w:rsidRDefault="009D771A" w:rsidP="009D771A">
            <w:pPr>
              <w:jc w:val="center"/>
              <w:rPr>
                <w:rFonts w:ascii="Tahoma" w:hAnsi="Tahoma" w:cs="Tahoma"/>
                <w:sz w:val="20"/>
                <w:szCs w:val="20"/>
                <w:lang w:val="nl-NL" w:eastAsia="ja-JP"/>
              </w:rPr>
            </w:pPr>
            <w:r w:rsidRPr="003A1F97">
              <w:rPr>
                <w:rFonts w:ascii="Tahoma" w:hAnsi="Tahoma" w:cs="Tahoma"/>
                <w:sz w:val="20"/>
                <w:szCs w:val="20"/>
                <w:lang w:val="nl-NL" w:eastAsia="ja-JP"/>
              </w:rPr>
              <w:t>U glas</w:t>
            </w:r>
            <w:r>
              <w:rPr>
                <w:rFonts w:ascii="Tahoma" w:hAnsi="Tahoma" w:cs="Tahoma"/>
                <w:sz w:val="20"/>
                <w:szCs w:val="20"/>
                <w:lang w:val="nl-NL" w:eastAsia="ja-JP"/>
              </w:rPr>
              <w:t>s</w:t>
            </w:r>
          </w:p>
        </w:tc>
        <w:tc>
          <w:tcPr>
            <w:tcW w:w="2126" w:type="dxa"/>
          </w:tcPr>
          <w:p w14:paraId="04A31DE7" w14:textId="77777777" w:rsidR="009D771A" w:rsidRPr="003A1F97" w:rsidRDefault="009D771A" w:rsidP="009D771A">
            <w:pPr>
              <w:jc w:val="center"/>
              <w:rPr>
                <w:rFonts w:ascii="Tahoma" w:hAnsi="Tahoma" w:cs="Tahoma"/>
                <w:sz w:val="20"/>
                <w:szCs w:val="20"/>
                <w:lang w:val="nl-NL" w:eastAsia="ja-JP"/>
              </w:rPr>
            </w:pPr>
            <w:r>
              <w:rPr>
                <w:rFonts w:ascii="Tahoma" w:hAnsi="Tahoma" w:cs="Tahoma"/>
                <w:sz w:val="20"/>
                <w:szCs w:val="20"/>
                <w:lang w:val="nl-NL" w:eastAsia="ja-JP"/>
              </w:rPr>
              <w:t>0,7</w:t>
            </w:r>
          </w:p>
        </w:tc>
        <w:tc>
          <w:tcPr>
            <w:tcW w:w="1701" w:type="dxa"/>
          </w:tcPr>
          <w:p w14:paraId="04A31DE8" w14:textId="77777777" w:rsidR="009D771A" w:rsidRPr="003A1F97" w:rsidRDefault="009D771A" w:rsidP="009D771A">
            <w:pPr>
              <w:jc w:val="center"/>
              <w:rPr>
                <w:rFonts w:ascii="Tahoma" w:hAnsi="Tahoma" w:cs="Tahoma"/>
                <w:sz w:val="20"/>
                <w:szCs w:val="20"/>
                <w:lang w:val="nl-NL" w:eastAsia="ja-JP"/>
              </w:rPr>
            </w:pPr>
            <w:r w:rsidRPr="003A1F97">
              <w:rPr>
                <w:rFonts w:ascii="Tahoma" w:hAnsi="Tahoma" w:cs="Tahoma"/>
                <w:sz w:val="20"/>
                <w:szCs w:val="20"/>
                <w:lang w:val="nl-NL" w:eastAsia="ja-JP"/>
              </w:rPr>
              <w:t>W/(m².K)</w:t>
            </w:r>
          </w:p>
        </w:tc>
        <w:tc>
          <w:tcPr>
            <w:tcW w:w="1275" w:type="dxa"/>
          </w:tcPr>
          <w:p w14:paraId="04A31DE9" w14:textId="77777777" w:rsidR="009D771A" w:rsidRPr="003A1F97" w:rsidRDefault="009D771A" w:rsidP="009D771A">
            <w:pPr>
              <w:jc w:val="center"/>
              <w:rPr>
                <w:rFonts w:ascii="Tahoma" w:hAnsi="Tahoma" w:cs="Tahoma"/>
                <w:sz w:val="20"/>
                <w:szCs w:val="20"/>
                <w:lang w:val="nl-NL" w:eastAsia="ja-JP"/>
              </w:rPr>
            </w:pPr>
            <w:r w:rsidRPr="003A1F97">
              <w:rPr>
                <w:rFonts w:ascii="Tahoma" w:hAnsi="Tahoma" w:cs="Tahoma"/>
                <w:sz w:val="20"/>
                <w:szCs w:val="20"/>
                <w:lang w:val="nl-NL" w:eastAsia="ja-JP"/>
              </w:rPr>
              <w:t>EN 673</w:t>
            </w:r>
          </w:p>
        </w:tc>
      </w:tr>
      <w:tr w:rsidR="00D9598A" w:rsidRPr="003A1F97" w14:paraId="04A31DEF" w14:textId="77777777" w:rsidTr="007F28CF">
        <w:tc>
          <w:tcPr>
            <w:tcW w:w="4248" w:type="dxa"/>
          </w:tcPr>
          <w:p w14:paraId="04A31DEB" w14:textId="77777777" w:rsidR="00D9598A" w:rsidRPr="003A1F97" w:rsidRDefault="00D9598A" w:rsidP="009D771A">
            <w:pPr>
              <w:jc w:val="center"/>
              <w:rPr>
                <w:rFonts w:ascii="Tahoma" w:hAnsi="Tahoma" w:cs="Tahoma"/>
                <w:sz w:val="20"/>
                <w:szCs w:val="20"/>
                <w:lang w:val="nl-NL" w:eastAsia="ja-JP"/>
              </w:rPr>
            </w:pPr>
            <w:r>
              <w:rPr>
                <w:rFonts w:ascii="Tahoma" w:hAnsi="Tahoma" w:cs="Tahoma"/>
                <w:sz w:val="20"/>
                <w:szCs w:val="20"/>
                <w:lang w:val="nl-NL" w:eastAsia="ja-JP"/>
              </w:rPr>
              <w:t>Rw (C;Ctr)</w:t>
            </w:r>
            <w:r w:rsidR="003358A3">
              <w:rPr>
                <w:rFonts w:ascii="Tahoma" w:hAnsi="Tahoma" w:cs="Tahoma"/>
                <w:sz w:val="20"/>
                <w:szCs w:val="20"/>
                <w:lang w:val="nl-NL" w:eastAsia="ja-JP"/>
              </w:rPr>
              <w:t xml:space="preserve"> </w:t>
            </w:r>
            <w:r w:rsidR="003358A3" w:rsidRPr="003358A3">
              <w:rPr>
                <w:rFonts w:ascii="Tahoma" w:hAnsi="Tahoma" w:cs="Tahoma"/>
                <w:sz w:val="20"/>
                <w:szCs w:val="20"/>
                <w:vertAlign w:val="superscript"/>
                <w:lang w:val="nl-NL" w:eastAsia="ja-JP"/>
              </w:rPr>
              <w:t>(2)</w:t>
            </w:r>
          </w:p>
        </w:tc>
        <w:tc>
          <w:tcPr>
            <w:tcW w:w="2126" w:type="dxa"/>
          </w:tcPr>
          <w:p w14:paraId="04A31DEC" w14:textId="77777777" w:rsidR="00D9598A" w:rsidRDefault="00D9598A" w:rsidP="009D771A">
            <w:pPr>
              <w:jc w:val="center"/>
              <w:rPr>
                <w:rFonts w:ascii="Tahoma" w:hAnsi="Tahoma" w:cs="Tahoma"/>
                <w:sz w:val="20"/>
                <w:szCs w:val="20"/>
                <w:lang w:val="nl-NL" w:eastAsia="ja-JP"/>
              </w:rPr>
            </w:pPr>
            <w:r>
              <w:rPr>
                <w:rFonts w:ascii="Tahoma" w:hAnsi="Tahoma" w:cs="Tahoma"/>
                <w:sz w:val="20"/>
                <w:szCs w:val="20"/>
                <w:lang w:val="nl-NL" w:eastAsia="ja-JP"/>
              </w:rPr>
              <w:t>39 (-2;-4)</w:t>
            </w:r>
          </w:p>
        </w:tc>
        <w:tc>
          <w:tcPr>
            <w:tcW w:w="1701" w:type="dxa"/>
          </w:tcPr>
          <w:p w14:paraId="04A31DED" w14:textId="77777777" w:rsidR="00D9598A" w:rsidRPr="003A1F97" w:rsidRDefault="00D9598A" w:rsidP="009D771A">
            <w:pPr>
              <w:jc w:val="center"/>
              <w:rPr>
                <w:rFonts w:ascii="Tahoma" w:hAnsi="Tahoma" w:cs="Tahoma"/>
                <w:sz w:val="20"/>
                <w:szCs w:val="20"/>
                <w:lang w:val="nl-NL" w:eastAsia="ja-JP"/>
              </w:rPr>
            </w:pPr>
            <w:r>
              <w:rPr>
                <w:rFonts w:ascii="Tahoma" w:hAnsi="Tahoma" w:cs="Tahoma"/>
                <w:sz w:val="20"/>
                <w:szCs w:val="20"/>
                <w:lang w:val="nl-NL" w:eastAsia="ja-JP"/>
              </w:rPr>
              <w:t>dB</w:t>
            </w:r>
          </w:p>
        </w:tc>
        <w:tc>
          <w:tcPr>
            <w:tcW w:w="1275" w:type="dxa"/>
          </w:tcPr>
          <w:p w14:paraId="04A31DEE" w14:textId="77777777" w:rsidR="00D9598A" w:rsidRPr="003A1F97" w:rsidRDefault="00333E44" w:rsidP="009D771A">
            <w:pPr>
              <w:jc w:val="center"/>
              <w:rPr>
                <w:rFonts w:ascii="Tahoma" w:hAnsi="Tahoma" w:cs="Tahoma"/>
                <w:sz w:val="20"/>
                <w:szCs w:val="20"/>
                <w:lang w:val="nl-NL" w:eastAsia="ja-JP"/>
              </w:rPr>
            </w:pPr>
            <w:r>
              <w:rPr>
                <w:rFonts w:ascii="Tahoma" w:hAnsi="Tahoma" w:cs="Tahoma"/>
                <w:sz w:val="20"/>
                <w:szCs w:val="20"/>
                <w:lang w:val="nl-NL" w:eastAsia="ja-JP"/>
              </w:rPr>
              <w:t>EN 10140</w:t>
            </w:r>
          </w:p>
        </w:tc>
      </w:tr>
    </w:tbl>
    <w:p w14:paraId="04A31DF0" w14:textId="77777777" w:rsidR="00464D98" w:rsidRDefault="00464D98" w:rsidP="00276D38">
      <w:pPr>
        <w:rPr>
          <w:rFonts w:ascii="Tahoma" w:hAnsi="Tahoma" w:cs="Tahoma"/>
          <w:sz w:val="20"/>
          <w:szCs w:val="20"/>
          <w:lang w:val="nl-NL" w:eastAsia="ja-JP"/>
        </w:rPr>
      </w:pPr>
    </w:p>
    <w:p w14:paraId="04A31DF1" w14:textId="77777777" w:rsidR="006A618A" w:rsidRPr="00E27C2C" w:rsidRDefault="006A618A" w:rsidP="006A618A">
      <w:pPr>
        <w:autoSpaceDE w:val="0"/>
        <w:autoSpaceDN w:val="0"/>
        <w:spacing w:line="276" w:lineRule="auto"/>
        <w:rPr>
          <w:rFonts w:ascii="Tahoma" w:hAnsi="Tahoma" w:cs="Tahoma"/>
          <w:sz w:val="20"/>
          <w:szCs w:val="20"/>
          <w:lang w:eastAsia="ja-JP"/>
        </w:rPr>
      </w:pPr>
      <w:r w:rsidRPr="00E27C2C">
        <w:rPr>
          <w:rFonts w:ascii="Tahoma" w:hAnsi="Tahoma" w:cs="Tahoma"/>
          <w:sz w:val="20"/>
          <w:szCs w:val="20"/>
          <w:lang w:eastAsia="ja-JP"/>
        </w:rPr>
        <w:t>The visual aspect is transparent and neutral on both sides.</w:t>
      </w:r>
    </w:p>
    <w:p w14:paraId="04A31DF2" w14:textId="77777777" w:rsidR="006A618A" w:rsidRPr="00E27C2C" w:rsidRDefault="006A618A" w:rsidP="006A618A">
      <w:pPr>
        <w:autoSpaceDE w:val="0"/>
        <w:autoSpaceDN w:val="0"/>
        <w:spacing w:line="276" w:lineRule="auto"/>
        <w:rPr>
          <w:rFonts w:ascii="Tahoma" w:hAnsi="Tahoma" w:cs="Tahoma"/>
          <w:sz w:val="20"/>
          <w:szCs w:val="20"/>
          <w:lang w:eastAsia="ja-JP"/>
        </w:rPr>
      </w:pPr>
      <w:r w:rsidRPr="00E27C2C">
        <w:rPr>
          <w:rFonts w:ascii="Tahoma" w:hAnsi="Tahoma" w:cs="Tahoma"/>
          <w:sz w:val="20"/>
          <w:szCs w:val="20"/>
          <w:lang w:eastAsia="ja-JP"/>
        </w:rPr>
        <w:t xml:space="preserve">The hermetic sealing of the vacuum insulating </w:t>
      </w:r>
      <w:r>
        <w:rPr>
          <w:rFonts w:ascii="Tahoma" w:hAnsi="Tahoma" w:cs="Tahoma"/>
          <w:sz w:val="20"/>
          <w:szCs w:val="20"/>
          <w:lang w:eastAsia="ja-JP"/>
        </w:rPr>
        <w:t>glazing</w:t>
      </w:r>
      <w:r w:rsidRPr="00E27C2C">
        <w:rPr>
          <w:rFonts w:ascii="Tahoma" w:hAnsi="Tahoma" w:cs="Tahoma"/>
          <w:sz w:val="20"/>
          <w:szCs w:val="20"/>
          <w:lang w:eastAsia="ja-JP"/>
        </w:rPr>
        <w:t xml:space="preserve"> is guaranteed for 15 years according to the provisions of the manufacturer's warranty document.</w:t>
      </w:r>
    </w:p>
    <w:p w14:paraId="04A31DF3" w14:textId="77777777" w:rsidR="006A618A" w:rsidRPr="00E27C2C" w:rsidRDefault="006A618A" w:rsidP="006A618A">
      <w:pPr>
        <w:autoSpaceDE w:val="0"/>
        <w:autoSpaceDN w:val="0"/>
        <w:spacing w:line="276" w:lineRule="auto"/>
        <w:rPr>
          <w:rFonts w:ascii="Tahoma" w:hAnsi="Tahoma" w:cs="Tahoma"/>
          <w:sz w:val="20"/>
          <w:szCs w:val="20"/>
          <w:lang w:eastAsia="ja-JP"/>
        </w:rPr>
      </w:pPr>
      <w:r w:rsidRPr="00E27C2C">
        <w:rPr>
          <w:rFonts w:ascii="Tahoma" w:hAnsi="Tahoma" w:cs="Tahoma"/>
          <w:sz w:val="20"/>
          <w:szCs w:val="20"/>
          <w:lang w:eastAsia="ja-JP"/>
        </w:rPr>
        <w:t xml:space="preserve">The vacuum insulating </w:t>
      </w:r>
      <w:r>
        <w:rPr>
          <w:rFonts w:ascii="Tahoma" w:hAnsi="Tahoma" w:cs="Tahoma"/>
          <w:sz w:val="20"/>
          <w:szCs w:val="20"/>
          <w:lang w:eastAsia="ja-JP"/>
        </w:rPr>
        <w:t>glazing</w:t>
      </w:r>
      <w:r w:rsidRPr="00E27C2C">
        <w:rPr>
          <w:rFonts w:ascii="Tahoma" w:hAnsi="Tahoma" w:cs="Tahoma"/>
          <w:sz w:val="20"/>
          <w:szCs w:val="20"/>
          <w:lang w:eastAsia="ja-JP"/>
        </w:rPr>
        <w:t xml:space="preserve"> must have ETA approval.</w:t>
      </w:r>
    </w:p>
    <w:p w14:paraId="04A31DF4" w14:textId="77777777" w:rsidR="006A618A" w:rsidRPr="00E27C2C" w:rsidRDefault="006A618A" w:rsidP="006A618A">
      <w:pPr>
        <w:autoSpaceDE w:val="0"/>
        <w:autoSpaceDN w:val="0"/>
        <w:spacing w:line="276" w:lineRule="auto"/>
        <w:rPr>
          <w:rFonts w:ascii="Tahoma" w:hAnsi="Tahoma" w:cs="Tahoma"/>
          <w:sz w:val="20"/>
          <w:szCs w:val="20"/>
          <w:lang w:eastAsia="ja-JP"/>
        </w:rPr>
      </w:pPr>
      <w:r w:rsidRPr="00E27C2C">
        <w:rPr>
          <w:rFonts w:ascii="Tahoma" w:hAnsi="Tahoma" w:cs="Tahoma"/>
          <w:sz w:val="20"/>
          <w:szCs w:val="20"/>
          <w:lang w:eastAsia="ja-JP"/>
        </w:rPr>
        <w:t xml:space="preserve">The glass thicknesses of the vacuum insulating </w:t>
      </w:r>
      <w:r>
        <w:rPr>
          <w:rFonts w:ascii="Tahoma" w:hAnsi="Tahoma" w:cs="Tahoma"/>
          <w:sz w:val="20"/>
          <w:szCs w:val="20"/>
          <w:lang w:eastAsia="ja-JP"/>
        </w:rPr>
        <w:t>glazing</w:t>
      </w:r>
      <w:r w:rsidRPr="00E27C2C">
        <w:rPr>
          <w:rFonts w:ascii="Tahoma" w:hAnsi="Tahoma" w:cs="Tahoma"/>
          <w:sz w:val="20"/>
          <w:szCs w:val="20"/>
          <w:lang w:eastAsia="ja-JP"/>
        </w:rPr>
        <w:t xml:space="preserve"> are determined in function of the dimensions of the glazing, wind load, climate load; project specific loads and the specific inherent mechanical properties of vacuum insulating </w:t>
      </w:r>
      <w:r>
        <w:rPr>
          <w:rFonts w:ascii="Tahoma" w:hAnsi="Tahoma" w:cs="Tahoma"/>
          <w:sz w:val="20"/>
          <w:szCs w:val="20"/>
          <w:lang w:eastAsia="ja-JP"/>
        </w:rPr>
        <w:t>glazing</w:t>
      </w:r>
      <w:r w:rsidRPr="00E27C2C">
        <w:rPr>
          <w:rFonts w:ascii="Tahoma" w:hAnsi="Tahoma" w:cs="Tahoma"/>
          <w:sz w:val="20"/>
          <w:szCs w:val="20"/>
          <w:lang w:eastAsia="ja-JP"/>
        </w:rPr>
        <w:t>.</w:t>
      </w:r>
    </w:p>
    <w:p w14:paraId="04A31DF5" w14:textId="77777777" w:rsidR="006A618A" w:rsidRDefault="006A618A" w:rsidP="006A618A">
      <w:pPr>
        <w:autoSpaceDE w:val="0"/>
        <w:autoSpaceDN w:val="0"/>
        <w:spacing w:line="276" w:lineRule="auto"/>
        <w:rPr>
          <w:rFonts w:ascii="Tahoma" w:hAnsi="Tahoma" w:cs="Tahoma"/>
          <w:sz w:val="20"/>
          <w:szCs w:val="20"/>
          <w:lang w:eastAsia="ja-JP"/>
        </w:rPr>
      </w:pPr>
      <w:r w:rsidRPr="00E27C2C">
        <w:rPr>
          <w:rFonts w:ascii="Tahoma" w:hAnsi="Tahoma" w:cs="Tahoma"/>
          <w:sz w:val="20"/>
          <w:szCs w:val="20"/>
          <w:lang w:eastAsia="ja-JP"/>
        </w:rPr>
        <w:t>The annealed clear glass top must be Cradle to Cradle (C2C) Bronze and the low-e coating must be Cradle to Cradle (C2C) Silver according to the program of the independent body MBDC certified.</w:t>
      </w:r>
    </w:p>
    <w:p w14:paraId="04A31DF6" w14:textId="77777777" w:rsidR="006A618A" w:rsidRPr="00E27C2C" w:rsidRDefault="006A618A" w:rsidP="006A618A">
      <w:pPr>
        <w:autoSpaceDE w:val="0"/>
        <w:autoSpaceDN w:val="0"/>
        <w:rPr>
          <w:rFonts w:ascii="Tahoma" w:hAnsi="Tahoma" w:cs="Tahoma"/>
          <w:sz w:val="20"/>
          <w:szCs w:val="20"/>
        </w:rPr>
      </w:pPr>
    </w:p>
    <w:p w14:paraId="04A31DF7" w14:textId="77777777" w:rsidR="006A618A" w:rsidRPr="00E27C2C" w:rsidRDefault="006A618A" w:rsidP="006A618A">
      <w:pPr>
        <w:pStyle w:val="ListParagraph"/>
        <w:numPr>
          <w:ilvl w:val="0"/>
          <w:numId w:val="2"/>
        </w:numPr>
        <w:rPr>
          <w:rFonts w:ascii="Tahoma" w:hAnsi="Tahoma" w:cs="Tahoma"/>
          <w:sz w:val="20"/>
          <w:szCs w:val="20"/>
          <w:lang w:eastAsia="ja-JP"/>
        </w:rPr>
      </w:pPr>
      <w:r w:rsidRPr="00E27C2C">
        <w:rPr>
          <w:rFonts w:ascii="Tahoma" w:hAnsi="Tahoma" w:cs="Tahoma"/>
          <w:sz w:val="20"/>
          <w:szCs w:val="20"/>
          <w:lang w:eastAsia="ja-JP"/>
        </w:rPr>
        <w:t>These values are calculated on the basis of spectral measurements in accordance with standards EN 140 and ISO 9050: 1990. The U value is calculated on the basis of the standard EN 673 and measured in accordance with EN 674. The emissivity measurement meets the standards EN 673 (Annex A) and EN 12898.</w:t>
      </w:r>
    </w:p>
    <w:p w14:paraId="04A31DF8" w14:textId="77777777" w:rsidR="003358A3" w:rsidRPr="00C5472B" w:rsidRDefault="003358A3" w:rsidP="003358A3">
      <w:pPr>
        <w:pStyle w:val="ListParagraph"/>
        <w:numPr>
          <w:ilvl w:val="0"/>
          <w:numId w:val="2"/>
        </w:numPr>
        <w:spacing w:after="160" w:line="259" w:lineRule="auto"/>
        <w:contextualSpacing/>
        <w:rPr>
          <w:rFonts w:ascii="Tahoma" w:hAnsi="Tahoma" w:cs="Tahoma"/>
          <w:sz w:val="20"/>
          <w:szCs w:val="20"/>
        </w:rPr>
      </w:pPr>
      <w:r w:rsidRPr="00C5472B">
        <w:rPr>
          <w:rFonts w:ascii="Tahoma" w:eastAsia="Times New Roman" w:hAnsi="Tahoma" w:cs="Tahoma"/>
          <w:color w:val="000000"/>
          <w:sz w:val="20"/>
          <w:szCs w:val="20"/>
        </w:rPr>
        <w:t>These sound-reduction indexes correspon</w:t>
      </w:r>
      <w:r>
        <w:rPr>
          <w:rFonts w:ascii="Tahoma" w:eastAsia="Times New Roman" w:hAnsi="Tahoma" w:cs="Tahoma"/>
          <w:color w:val="000000"/>
          <w:sz w:val="20"/>
          <w:szCs w:val="20"/>
        </w:rPr>
        <w:t>d to a FINEO sample measuring 1.23m x 1.</w:t>
      </w:r>
      <w:r w:rsidRPr="00C5472B">
        <w:rPr>
          <w:rFonts w:ascii="Tahoma" w:eastAsia="Times New Roman" w:hAnsi="Tahoma" w:cs="Tahoma"/>
          <w:color w:val="000000"/>
          <w:sz w:val="20"/>
          <w:szCs w:val="20"/>
        </w:rPr>
        <w:t>48m as per EN ISO 10140-3. The testing is carried out under laboratory conditions. In-situ performance may vary depending on the actual glazing dimensions, frame system, noise sources, etc.</w:t>
      </w:r>
    </w:p>
    <w:p w14:paraId="04A31DF9" w14:textId="77777777" w:rsidR="00253C53" w:rsidRPr="006A618A" w:rsidRDefault="00253C53" w:rsidP="000A36C7">
      <w:pPr>
        <w:rPr>
          <w:rFonts w:ascii="Tahoma" w:hAnsi="Tahoma" w:cs="Tahoma"/>
          <w:sz w:val="20"/>
          <w:szCs w:val="20"/>
          <w:lang w:eastAsia="ja-JP"/>
        </w:rPr>
      </w:pPr>
    </w:p>
    <w:sectPr w:rsidR="00253C53" w:rsidRPr="006A618A">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31DFC" w14:textId="77777777" w:rsidR="0046295E" w:rsidRDefault="0046295E" w:rsidP="009A2B02">
      <w:r>
        <w:separator/>
      </w:r>
    </w:p>
  </w:endnote>
  <w:endnote w:type="continuationSeparator" w:id="0">
    <w:p w14:paraId="04A31DFD" w14:textId="77777777" w:rsidR="0046295E" w:rsidRDefault="0046295E" w:rsidP="009A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31DFA" w14:textId="77777777" w:rsidR="0046295E" w:rsidRDefault="0046295E" w:rsidP="009A2B02">
      <w:r>
        <w:separator/>
      </w:r>
    </w:p>
  </w:footnote>
  <w:footnote w:type="continuationSeparator" w:id="0">
    <w:p w14:paraId="04A31DFB" w14:textId="77777777" w:rsidR="0046295E" w:rsidRDefault="0046295E" w:rsidP="009A2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31DFE" w14:textId="3E058B4C" w:rsidR="009A2B02" w:rsidRPr="00D9598A" w:rsidRDefault="005C3451">
    <w:pPr>
      <w:pStyle w:val="Header"/>
    </w:pPr>
    <w:r>
      <w:rPr>
        <w:noProof/>
      </w:rPr>
      <w:fldChar w:fldCharType="begin"/>
    </w:r>
    <w:r>
      <w:rPr>
        <w:noProof/>
      </w:rPr>
      <w:instrText xml:space="preserve"> FILENAME   \* MERGEFORMAT </w:instrText>
    </w:r>
    <w:r>
      <w:rPr>
        <w:noProof/>
      </w:rPr>
      <w:fldChar w:fldCharType="separate"/>
    </w:r>
    <w:r>
      <w:rPr>
        <w:noProof/>
      </w:rPr>
      <w:t>TECH - FINEO Heritage  Classic Strong - Traditional Light - Specifications - 2020 08 31 - UK</w:t>
    </w:r>
    <w:r>
      <w:rPr>
        <w:noProof/>
      </w:rPr>
      <w:fldChar w:fldCharType="end"/>
    </w:r>
    <w:r w:rsidR="009A2B02">
      <w:rPr>
        <w:noProof/>
        <w:lang w:eastAsia="ja-JP"/>
      </w:rPr>
      <mc:AlternateContent>
        <mc:Choice Requires="wps">
          <w:drawing>
            <wp:anchor distT="0" distB="0" distL="114300" distR="114300" simplePos="0" relativeHeight="251659264" behindDoc="0" locked="0" layoutInCell="0" allowOverlap="1" wp14:anchorId="04A31DFF" wp14:editId="04A31E00">
              <wp:simplePos x="0" y="0"/>
              <wp:positionH relativeFrom="page">
                <wp:posOffset>0</wp:posOffset>
              </wp:positionH>
              <wp:positionV relativeFrom="page">
                <wp:posOffset>190500</wp:posOffset>
              </wp:positionV>
              <wp:extent cx="7772400" cy="273050"/>
              <wp:effectExtent l="0" t="0" r="0" b="12700"/>
              <wp:wrapNone/>
              <wp:docPr id="1" name="MSIPCM18ba45f6999e0f5d1094e47e" descr="{&quot;HashCode&quot;:-140140519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4A31E01" w14:textId="77777777" w:rsidR="009A2B02" w:rsidRPr="009A2B02" w:rsidRDefault="009A2B02" w:rsidP="009A2B02">
                          <w:pPr>
                            <w:jc w:val="center"/>
                            <w:rPr>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4A31DFF" id="_x0000_t202" coordsize="21600,21600" o:spt="202" path="m,l,21600r21600,l21600,xe">
              <v:stroke joinstyle="miter"/>
              <v:path gradientshapeok="t" o:connecttype="rect"/>
            </v:shapetype>
            <v:shape id="MSIPCM18ba45f6999e0f5d1094e47e" o:spid="_x0000_s1026" type="#_x0000_t202" alt="{&quot;HashCode&quot;:-1401405194,&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" o:allowincell="f" filled="f" stroked="f" strokeweight=".5pt">
              <v:textbox inset=",0,,0">
                <w:txbxContent>
                  <w:p w14:paraId="04A31E01" w14:textId="77777777" w:rsidR="009A2B02" w:rsidRPr="009A2B02" w:rsidRDefault="009A2B02" w:rsidP="009A2B02">
                    <w:pPr>
                      <w:jc w:val="center"/>
                      <w:rPr>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D2607"/>
    <w:multiLevelType w:val="hybridMultilevel"/>
    <w:tmpl w:val="3A80BC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4507CB0"/>
    <w:multiLevelType w:val="hybridMultilevel"/>
    <w:tmpl w:val="C43CB1D4"/>
    <w:lvl w:ilvl="0" w:tplc="27F2D2FC">
      <w:start w:val="1"/>
      <w:numFmt w:val="decimal"/>
      <w:lvlText w:val="(%1)"/>
      <w:lvlJc w:val="left"/>
      <w:pPr>
        <w:ind w:left="720" w:hanging="360"/>
      </w:pPr>
      <w:rPr>
        <w:rFonts w:eastAsia="Times New Roman"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0636D3"/>
    <w:multiLevelType w:val="hybridMultilevel"/>
    <w:tmpl w:val="D646B65C"/>
    <w:lvl w:ilvl="0" w:tplc="F21CB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B02"/>
    <w:rsid w:val="00001DD9"/>
    <w:rsid w:val="00020CB7"/>
    <w:rsid w:val="00055C05"/>
    <w:rsid w:val="00083C50"/>
    <w:rsid w:val="000A36C7"/>
    <w:rsid w:val="000A4430"/>
    <w:rsid w:val="00177B39"/>
    <w:rsid w:val="00182AA8"/>
    <w:rsid w:val="00194D0F"/>
    <w:rsid w:val="001C2193"/>
    <w:rsid w:val="00212937"/>
    <w:rsid w:val="00242BDF"/>
    <w:rsid w:val="00242CD7"/>
    <w:rsid w:val="00253C53"/>
    <w:rsid w:val="002551D0"/>
    <w:rsid w:val="00276D38"/>
    <w:rsid w:val="002E3591"/>
    <w:rsid w:val="0030063F"/>
    <w:rsid w:val="003037CB"/>
    <w:rsid w:val="00315A30"/>
    <w:rsid w:val="00333E44"/>
    <w:rsid w:val="003358A3"/>
    <w:rsid w:val="00346588"/>
    <w:rsid w:val="00392CA1"/>
    <w:rsid w:val="003B51DD"/>
    <w:rsid w:val="003C6C77"/>
    <w:rsid w:val="003E39B6"/>
    <w:rsid w:val="003F3F98"/>
    <w:rsid w:val="004574FA"/>
    <w:rsid w:val="0046295E"/>
    <w:rsid w:val="00464D98"/>
    <w:rsid w:val="004E6C28"/>
    <w:rsid w:val="005A7578"/>
    <w:rsid w:val="005C3451"/>
    <w:rsid w:val="00610345"/>
    <w:rsid w:val="006202F3"/>
    <w:rsid w:val="006A618A"/>
    <w:rsid w:val="006E0DD9"/>
    <w:rsid w:val="006F7BA4"/>
    <w:rsid w:val="00720107"/>
    <w:rsid w:val="00741E91"/>
    <w:rsid w:val="007427B2"/>
    <w:rsid w:val="00757507"/>
    <w:rsid w:val="00797BBB"/>
    <w:rsid w:val="007C4124"/>
    <w:rsid w:val="007E67CA"/>
    <w:rsid w:val="008B6048"/>
    <w:rsid w:val="00923572"/>
    <w:rsid w:val="00942A00"/>
    <w:rsid w:val="0098719A"/>
    <w:rsid w:val="009A2B02"/>
    <w:rsid w:val="009A6B3E"/>
    <w:rsid w:val="009D771A"/>
    <w:rsid w:val="00A0259E"/>
    <w:rsid w:val="00A07E51"/>
    <w:rsid w:val="00A93340"/>
    <w:rsid w:val="00AB5950"/>
    <w:rsid w:val="00B11735"/>
    <w:rsid w:val="00B746AD"/>
    <w:rsid w:val="00C466D6"/>
    <w:rsid w:val="00C5606B"/>
    <w:rsid w:val="00D67D1C"/>
    <w:rsid w:val="00D90359"/>
    <w:rsid w:val="00D956D2"/>
    <w:rsid w:val="00D9598A"/>
    <w:rsid w:val="00E13D0C"/>
    <w:rsid w:val="00E27530"/>
    <w:rsid w:val="00E43DE9"/>
    <w:rsid w:val="00E5018B"/>
    <w:rsid w:val="00E629B2"/>
    <w:rsid w:val="00EE6875"/>
    <w:rsid w:val="00EF7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A31DC2"/>
  <w15:chartTrackingRefBased/>
  <w15:docId w15:val="{E9AFE9E1-6371-4CF4-A593-8037021E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D38"/>
    <w:pPr>
      <w:spacing w:after="0" w:line="240" w:lineRule="auto"/>
    </w:pPr>
    <w:rPr>
      <w:rFonts w:ascii="Calibri"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B02"/>
    <w:pPr>
      <w:tabs>
        <w:tab w:val="center" w:pos="4680"/>
        <w:tab w:val="right" w:pos="9360"/>
      </w:tabs>
    </w:pPr>
  </w:style>
  <w:style w:type="character" w:customStyle="1" w:styleId="HeaderChar">
    <w:name w:val="Header Char"/>
    <w:basedOn w:val="DefaultParagraphFont"/>
    <w:link w:val="Header"/>
    <w:uiPriority w:val="99"/>
    <w:rsid w:val="009A2B02"/>
  </w:style>
  <w:style w:type="paragraph" w:styleId="Footer">
    <w:name w:val="footer"/>
    <w:basedOn w:val="Normal"/>
    <w:link w:val="FooterChar"/>
    <w:uiPriority w:val="99"/>
    <w:unhideWhenUsed/>
    <w:rsid w:val="009A2B02"/>
    <w:pPr>
      <w:tabs>
        <w:tab w:val="center" w:pos="4680"/>
        <w:tab w:val="right" w:pos="9360"/>
      </w:tabs>
    </w:pPr>
  </w:style>
  <w:style w:type="character" w:customStyle="1" w:styleId="FooterChar">
    <w:name w:val="Footer Char"/>
    <w:basedOn w:val="DefaultParagraphFont"/>
    <w:link w:val="Footer"/>
    <w:uiPriority w:val="99"/>
    <w:rsid w:val="009A2B02"/>
  </w:style>
  <w:style w:type="paragraph" w:styleId="ListParagraph">
    <w:name w:val="List Paragraph"/>
    <w:basedOn w:val="Normal"/>
    <w:uiPriority w:val="34"/>
    <w:qFormat/>
    <w:rsid w:val="00276D38"/>
    <w:pPr>
      <w:ind w:left="720"/>
    </w:pPr>
  </w:style>
  <w:style w:type="table" w:styleId="TableGrid">
    <w:name w:val="Table Grid"/>
    <w:basedOn w:val="TableNormal"/>
    <w:uiPriority w:val="39"/>
    <w:rsid w:val="00A07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464250">
      <w:bodyDiv w:val="1"/>
      <w:marLeft w:val="0"/>
      <w:marRight w:val="0"/>
      <w:marTop w:val="0"/>
      <w:marBottom w:val="0"/>
      <w:divBdr>
        <w:top w:val="none" w:sz="0" w:space="0" w:color="auto"/>
        <w:left w:val="none" w:sz="0" w:space="0" w:color="auto"/>
        <w:bottom w:val="none" w:sz="0" w:space="0" w:color="auto"/>
        <w:right w:val="none" w:sz="0" w:space="0" w:color="auto"/>
      </w:divBdr>
    </w:div>
    <w:div w:id="760611410">
      <w:bodyDiv w:val="1"/>
      <w:marLeft w:val="0"/>
      <w:marRight w:val="0"/>
      <w:marTop w:val="0"/>
      <w:marBottom w:val="0"/>
      <w:divBdr>
        <w:top w:val="none" w:sz="0" w:space="0" w:color="auto"/>
        <w:left w:val="none" w:sz="0" w:space="0" w:color="auto"/>
        <w:bottom w:val="none" w:sz="0" w:space="0" w:color="auto"/>
        <w:right w:val="none" w:sz="0" w:space="0" w:color="auto"/>
      </w:divBdr>
    </w:div>
    <w:div w:id="141632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3816AB4E01FD84AA41969D98CC8AADE" ma:contentTypeVersion="216" ma:contentTypeDescription="Create a new document." ma:contentTypeScope="" ma:versionID="9b1b373ce4e725a618ea8b3c87d1c331">
  <xsd:schema xmlns:xsd="http://www.w3.org/2001/XMLSchema" xmlns:xs="http://www.w3.org/2001/XMLSchema" xmlns:p="http://schemas.microsoft.com/office/2006/metadata/properties" xmlns:ns2="4336dab1-8265-4896-9154-93df6420a146" xmlns:ns3="80e150f2-9735-4783-8385-24c53ffff085" xmlns:ns4="73333eaf-658c-4bc2-85a2-a7ad08f6fc15" targetNamespace="http://schemas.microsoft.com/office/2006/metadata/properties" ma:root="true" ma:fieldsID="cac19137b102182bccf6f545dc59b60b" ns2:_="" ns3:_="" ns4:_="">
    <xsd:import namespace="4336dab1-8265-4896-9154-93df6420a146"/>
    <xsd:import namespace="80e150f2-9735-4783-8385-24c53ffff085"/>
    <xsd:import namespace="73333eaf-658c-4bc2-85a2-a7ad08f6fc1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6dab1-8265-4896-9154-93df6420a1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e150f2-9735-4783-8385-24c53ffff08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33eaf-658c-4bc2-85a2-a7ad08f6fc1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336dab1-8265-4896-9154-93df6420a146">N244PR4Y4PUZ-1582196448-2160</_dlc_DocId>
    <_dlc_DocIdUrl xmlns="4336dab1-8265-4896-9154-93df6420a146">
      <Url>https://agcglasseurope.sharepoint.com/sites/TI/PVIG/_layouts/15/DocIdRedir.aspx?ID=N244PR4Y4PUZ-1582196448-2160</Url>
      <Description>N244PR4Y4PUZ-1582196448-2160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7D328A-822A-47F7-A69A-CE9D6FB43E8D}">
  <ds:schemaRefs>
    <ds:schemaRef ds:uri="http://schemas.microsoft.com/sharepoint/events"/>
  </ds:schemaRefs>
</ds:datastoreItem>
</file>

<file path=customXml/itemProps2.xml><?xml version="1.0" encoding="utf-8"?>
<ds:datastoreItem xmlns:ds="http://schemas.openxmlformats.org/officeDocument/2006/customXml" ds:itemID="{A9B8B524-94E6-4A03-9391-D56D9D2BE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6dab1-8265-4896-9154-93df6420a146"/>
    <ds:schemaRef ds:uri="80e150f2-9735-4783-8385-24c53ffff085"/>
    <ds:schemaRef ds:uri="73333eaf-658c-4bc2-85a2-a7ad08f6fc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77954D-A4EB-438A-B2CE-3AF420D03F81}">
  <ds:schemaRefs>
    <ds:schemaRef ds:uri="73333eaf-658c-4bc2-85a2-a7ad08f6fc15"/>
    <ds:schemaRef ds:uri="http://schemas.openxmlformats.org/package/2006/metadata/core-properties"/>
    <ds:schemaRef ds:uri="http://purl.org/dc/terms/"/>
    <ds:schemaRef ds:uri="4336dab1-8265-4896-9154-93df6420a146"/>
    <ds:schemaRef ds:uri="http://schemas.microsoft.com/office/infopath/2007/PartnerControls"/>
    <ds:schemaRef ds:uri="http://schemas.microsoft.com/office/2006/documentManagement/types"/>
    <ds:schemaRef ds:uri="http://schemas.microsoft.com/office/2006/metadata/properties"/>
    <ds:schemaRef ds:uri="http://purl.org/dc/elements/1.1/"/>
    <ds:schemaRef ds:uri="80e150f2-9735-4783-8385-24c53ffff085"/>
    <ds:schemaRef ds:uri="http://www.w3.org/XML/1998/namespace"/>
    <ds:schemaRef ds:uri="http://purl.org/dc/dcmitype/"/>
  </ds:schemaRefs>
</ds:datastoreItem>
</file>

<file path=customXml/itemProps4.xml><?xml version="1.0" encoding="utf-8"?>
<ds:datastoreItem xmlns:ds="http://schemas.openxmlformats.org/officeDocument/2006/customXml" ds:itemID="{27170995-0232-47AB-9913-E05E4D7DC2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AGC</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Caestecker Alex</dc:creator>
  <cp:keywords/>
  <dc:description/>
  <cp:lastModifiedBy>Caestecker Alex</cp:lastModifiedBy>
  <cp:revision>4</cp:revision>
  <dcterms:created xsi:type="dcterms:W3CDTF">2020-08-31T08:41:00Z</dcterms:created>
  <dcterms:modified xsi:type="dcterms:W3CDTF">2020-08-31T09:55:00Z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91ad2d-c74e-4bcc-a079-aa036b04f981_Enabled">
    <vt:lpwstr>True</vt:lpwstr>
  </property>
  <property fmtid="{D5CDD505-2E9C-101B-9397-08002B2CF9AE}" pid="3" name="MSIP_Label_7591ad2d-c74e-4bcc-a079-aa036b04f981_SiteId">
    <vt:lpwstr>faa6053b-36c4-4c36-af04-796200c185bf</vt:lpwstr>
  </property>
  <property fmtid="{D5CDD505-2E9C-101B-9397-08002B2CF9AE}" pid="4" name="MSIP_Label_7591ad2d-c74e-4bcc-a079-aa036b04f981_Owner">
    <vt:lpwstr>Alex.Caestecker@eu.agc.com</vt:lpwstr>
  </property>
  <property fmtid="{D5CDD505-2E9C-101B-9397-08002B2CF9AE}" pid="5" name="MSIP_Label_7591ad2d-c74e-4bcc-a079-aa036b04f981_SetDate">
    <vt:lpwstr>2020-01-14T16:02:01.4631069Z</vt:lpwstr>
  </property>
  <property fmtid="{D5CDD505-2E9C-101B-9397-08002B2CF9AE}" pid="6" name="MSIP_Label_7591ad2d-c74e-4bcc-a079-aa036b04f981_Name">
    <vt:lpwstr>Others</vt:lpwstr>
  </property>
  <property fmtid="{D5CDD505-2E9C-101B-9397-08002B2CF9AE}" pid="7" name="MSIP_Label_7591ad2d-c74e-4bcc-a079-aa036b04f981_Application">
    <vt:lpwstr>Microsoft Azure Information Protection</vt:lpwstr>
  </property>
  <property fmtid="{D5CDD505-2E9C-101B-9397-08002B2CF9AE}" pid="8" name="MSIP_Label_7591ad2d-c74e-4bcc-a079-aa036b04f981_Extended_MSFT_Method">
    <vt:lpwstr>Manual</vt:lpwstr>
  </property>
  <property fmtid="{D5CDD505-2E9C-101B-9397-08002B2CF9AE}" pid="9" name="Sensitivity">
    <vt:lpwstr>Others</vt:lpwstr>
  </property>
  <property fmtid="{D5CDD505-2E9C-101B-9397-08002B2CF9AE}" pid="10" name="ContentTypeId">
    <vt:lpwstr>0x010100C3816AB4E01FD84AA41969D98CC8AADE</vt:lpwstr>
  </property>
  <property fmtid="{D5CDD505-2E9C-101B-9397-08002B2CF9AE}" pid="11" name="_dlc_DocIdItemGuid">
    <vt:lpwstr>858b8653-cb33-4692-86a4-60cb7a8c07d2</vt:lpwstr>
  </property>
</Properties>
</file>